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07" w:rsidRDefault="000B0F07" w:rsidP="006227F0">
      <w:pPr>
        <w:ind w:right="678"/>
        <w:jc w:val="center"/>
        <w:rPr>
          <w:b/>
          <w:sz w:val="36"/>
        </w:rPr>
      </w:pPr>
      <w:r>
        <w:rPr>
          <w:rFonts w:hint="eastAsia"/>
          <w:b/>
          <w:sz w:val="36"/>
        </w:rPr>
        <w:t>論    文    要    旨</w:t>
      </w:r>
    </w:p>
    <w:p w:rsidR="000B0F07" w:rsidRDefault="000B0F07">
      <w:pPr>
        <w:tabs>
          <w:tab w:val="left" w:pos="9675"/>
        </w:tabs>
        <w:wordWrap w:val="0"/>
        <w:ind w:right="21"/>
        <w:jc w:val="left"/>
      </w:pPr>
      <w:r>
        <w:rPr>
          <w:rFonts w:hint="eastAsia"/>
        </w:rPr>
        <w:t xml:space="preserve">　　　　　　　　　　　　　　　　　　　　　　　　　　　　　　　　　　年　　月　　日</w:t>
      </w:r>
    </w:p>
    <w:tbl>
      <w:tblPr>
        <w:tblW w:w="0" w:type="auto"/>
        <w:tblInd w:w="131" w:type="dxa"/>
        <w:tblLayout w:type="fixed"/>
        <w:tblCellMar>
          <w:left w:w="0" w:type="dxa"/>
          <w:right w:w="0" w:type="dxa"/>
        </w:tblCellMar>
        <w:tblLook w:val="0000"/>
      </w:tblPr>
      <w:tblGrid>
        <w:gridCol w:w="1459"/>
        <w:gridCol w:w="3375"/>
        <w:gridCol w:w="985"/>
        <w:gridCol w:w="3725"/>
      </w:tblGrid>
      <w:tr w:rsidR="000B0F07">
        <w:tc>
          <w:tcPr>
            <w:tcW w:w="1459" w:type="dxa"/>
            <w:tcBorders>
              <w:top w:val="single" w:sz="12" w:space="0" w:color="auto"/>
              <w:left w:val="single" w:sz="12" w:space="0" w:color="auto"/>
              <w:bottom w:val="single" w:sz="12" w:space="0" w:color="auto"/>
            </w:tcBorders>
            <w:vAlign w:val="center"/>
          </w:tcPr>
          <w:p w:rsidR="000B0F07" w:rsidRDefault="000B0F07">
            <w:pPr>
              <w:jc w:val="left"/>
            </w:pPr>
            <w:r>
              <w:rPr>
                <w:rFonts w:hint="eastAsia"/>
                <w:spacing w:val="4"/>
              </w:rPr>
              <w:t xml:space="preserve"> </w:t>
            </w:r>
            <w:r>
              <w:rPr>
                <w:rFonts w:hint="eastAsia"/>
              </w:rPr>
              <w:t>※報告番号</w:t>
            </w:r>
          </w:p>
        </w:tc>
        <w:tc>
          <w:tcPr>
            <w:tcW w:w="3375" w:type="dxa"/>
            <w:tcBorders>
              <w:top w:val="single" w:sz="12" w:space="0" w:color="auto"/>
              <w:left w:val="single" w:sz="4" w:space="0" w:color="auto"/>
              <w:bottom w:val="single" w:sz="12" w:space="0" w:color="auto"/>
              <w:right w:val="single" w:sz="12" w:space="0" w:color="auto"/>
            </w:tcBorders>
          </w:tcPr>
          <w:p w:rsidR="000B0F07" w:rsidRDefault="000B0F07">
            <w:pPr>
              <w:spacing w:line="180" w:lineRule="atLeast"/>
              <w:jc w:val="left"/>
              <w:rPr>
                <w:spacing w:val="5"/>
                <w:sz w:val="15"/>
              </w:rPr>
            </w:pPr>
          </w:p>
          <w:p w:rsidR="000B0F07" w:rsidRDefault="000B0F07">
            <w:pPr>
              <w:jc w:val="center"/>
            </w:pPr>
            <w:r>
              <w:rPr>
                <w:rFonts w:hint="eastAsia"/>
              </w:rPr>
              <w:t xml:space="preserve">             第　　　　号　</w:t>
            </w:r>
            <w:r>
              <w:rPr>
                <w:rFonts w:hint="eastAsia"/>
                <w:spacing w:val="4"/>
              </w:rPr>
              <w:t xml:space="preserve"> </w:t>
            </w:r>
          </w:p>
          <w:p w:rsidR="000B0F07" w:rsidRDefault="000B0F07">
            <w:pPr>
              <w:spacing w:line="240" w:lineRule="atLeast"/>
              <w:jc w:val="left"/>
            </w:pPr>
          </w:p>
        </w:tc>
        <w:tc>
          <w:tcPr>
            <w:tcW w:w="985" w:type="dxa"/>
            <w:tcBorders>
              <w:top w:val="single" w:sz="12" w:space="0" w:color="auto"/>
              <w:left w:val="nil"/>
              <w:bottom w:val="single" w:sz="12" w:space="0" w:color="auto"/>
            </w:tcBorders>
            <w:vAlign w:val="center"/>
          </w:tcPr>
          <w:p w:rsidR="000B0F07" w:rsidRDefault="000B0F07">
            <w:pPr>
              <w:jc w:val="left"/>
            </w:pPr>
            <w:r>
              <w:rPr>
                <w:rFonts w:hint="eastAsia"/>
                <w:spacing w:val="4"/>
              </w:rPr>
              <w:t xml:space="preserve"> </w:t>
            </w:r>
            <w:r>
              <w:rPr>
                <w:rFonts w:hint="eastAsia"/>
              </w:rPr>
              <w:t>氏　名</w:t>
            </w:r>
          </w:p>
        </w:tc>
        <w:tc>
          <w:tcPr>
            <w:tcW w:w="3725" w:type="dxa"/>
            <w:tcBorders>
              <w:top w:val="single" w:sz="12" w:space="0" w:color="auto"/>
              <w:left w:val="single" w:sz="4" w:space="0" w:color="auto"/>
              <w:bottom w:val="single" w:sz="12" w:space="0" w:color="auto"/>
              <w:right w:val="single" w:sz="12" w:space="0" w:color="auto"/>
            </w:tcBorders>
            <w:vAlign w:val="center"/>
          </w:tcPr>
          <w:p w:rsidR="000B0F07" w:rsidRDefault="00CE6E7F">
            <w:pPr>
              <w:spacing w:line="240" w:lineRule="atLeast"/>
              <w:jc w:val="left"/>
            </w:pPr>
            <w:r w:rsidRPr="00CE6E7F">
              <w:rPr>
                <w:rFonts w:hint="eastAsia"/>
                <w:sz w:val="44"/>
              </w:rPr>
              <w:t xml:space="preserve">　竹本　泰敏</w:t>
            </w:r>
          </w:p>
        </w:tc>
      </w:tr>
      <w:tr w:rsidR="000B0F07" w:rsidTr="00CE6E7F">
        <w:trPr>
          <w:trHeight w:val="842"/>
        </w:trPr>
        <w:tc>
          <w:tcPr>
            <w:tcW w:w="9544" w:type="dxa"/>
            <w:gridSpan w:val="4"/>
            <w:tcBorders>
              <w:top w:val="single" w:sz="12" w:space="0" w:color="auto"/>
              <w:left w:val="single" w:sz="12" w:space="0" w:color="auto"/>
              <w:bottom w:val="single" w:sz="4" w:space="0" w:color="auto"/>
              <w:right w:val="single" w:sz="12" w:space="0" w:color="auto"/>
            </w:tcBorders>
          </w:tcPr>
          <w:p w:rsidR="000B0F07" w:rsidRDefault="000B0F07">
            <w:pPr>
              <w:spacing w:line="180" w:lineRule="atLeast"/>
              <w:jc w:val="left"/>
              <w:rPr>
                <w:spacing w:val="5"/>
                <w:sz w:val="15"/>
              </w:rPr>
            </w:pPr>
          </w:p>
          <w:p w:rsidR="00CE6E7F" w:rsidRPr="00CE6E7F" w:rsidRDefault="000B0F07" w:rsidP="00CE6E7F">
            <w:pPr>
              <w:jc w:val="center"/>
              <w:rPr>
                <w:b/>
                <w:sz w:val="20"/>
              </w:rPr>
            </w:pPr>
            <w:r>
              <w:rPr>
                <w:rFonts w:hint="eastAsia"/>
                <w:spacing w:val="4"/>
              </w:rPr>
              <w:t xml:space="preserve"> </w:t>
            </w:r>
            <w:r>
              <w:rPr>
                <w:rFonts w:hint="eastAsia"/>
              </w:rPr>
              <w:t>主論文題名</w:t>
            </w:r>
            <w:r w:rsidR="00CE6E7F">
              <w:rPr>
                <w:rFonts w:hint="eastAsia"/>
              </w:rPr>
              <w:t xml:space="preserve">　：　</w:t>
            </w:r>
            <w:r w:rsidR="00CE6E7F" w:rsidRPr="00CE6E7F">
              <w:rPr>
                <w:rFonts w:hint="eastAsia"/>
                <w:b/>
                <w:spacing w:val="9"/>
                <w:sz w:val="22"/>
                <w:szCs w:val="21"/>
              </w:rPr>
              <w:t>電力システムにおける自然エネルギー</w:t>
            </w:r>
            <w:r w:rsidR="001A0132">
              <w:rPr>
                <w:rFonts w:hint="eastAsia"/>
                <w:b/>
                <w:spacing w:val="9"/>
                <w:sz w:val="22"/>
                <w:szCs w:val="21"/>
              </w:rPr>
              <w:t>の</w:t>
            </w:r>
            <w:r w:rsidR="00CE6E7F" w:rsidRPr="00CE6E7F">
              <w:rPr>
                <w:rFonts w:hint="eastAsia"/>
                <w:b/>
                <w:spacing w:val="9"/>
                <w:sz w:val="22"/>
                <w:szCs w:val="21"/>
              </w:rPr>
              <w:t>導入促進に関する研究</w:t>
            </w:r>
          </w:p>
          <w:p w:rsidR="000B0F07" w:rsidRPr="00CE6E7F" w:rsidRDefault="000B0F07">
            <w:pPr>
              <w:jc w:val="left"/>
              <w:rPr>
                <w:sz w:val="6"/>
              </w:rPr>
            </w:pPr>
          </w:p>
          <w:p w:rsidR="000B0F07" w:rsidRDefault="000B0F07">
            <w:pPr>
              <w:spacing w:line="180" w:lineRule="atLeast"/>
              <w:jc w:val="left"/>
              <w:rPr>
                <w:spacing w:val="5"/>
                <w:sz w:val="15"/>
              </w:rPr>
            </w:pPr>
          </w:p>
        </w:tc>
      </w:tr>
      <w:tr w:rsidR="000B0F07" w:rsidTr="006227F0">
        <w:trPr>
          <w:trHeight w:val="9108"/>
        </w:trPr>
        <w:tc>
          <w:tcPr>
            <w:tcW w:w="9544" w:type="dxa"/>
            <w:gridSpan w:val="4"/>
            <w:tcBorders>
              <w:top w:val="single" w:sz="4" w:space="0" w:color="auto"/>
              <w:left w:val="single" w:sz="12" w:space="0" w:color="auto"/>
              <w:bottom w:val="single" w:sz="12" w:space="0" w:color="auto"/>
              <w:right w:val="single" w:sz="12" w:space="0" w:color="auto"/>
            </w:tcBorders>
          </w:tcPr>
          <w:p w:rsidR="000B0F07" w:rsidRDefault="000B0F07">
            <w:pPr>
              <w:spacing w:line="180" w:lineRule="atLeast"/>
              <w:jc w:val="left"/>
              <w:rPr>
                <w:spacing w:val="5"/>
                <w:sz w:val="15"/>
              </w:rPr>
            </w:pPr>
          </w:p>
          <w:p w:rsidR="000B0F07" w:rsidRDefault="000B0F07">
            <w:pPr>
              <w:jc w:val="left"/>
            </w:pPr>
            <w:r>
              <w:rPr>
                <w:rFonts w:hint="eastAsia"/>
                <w:spacing w:val="4"/>
              </w:rPr>
              <w:t xml:space="preserve"> </w:t>
            </w:r>
            <w:r>
              <w:rPr>
                <w:rFonts w:hint="eastAsia"/>
              </w:rPr>
              <w:t>内容の要旨</w:t>
            </w:r>
          </w:p>
          <w:p w:rsidR="00CE6E7F" w:rsidRPr="00B07D58" w:rsidRDefault="00CE6E7F" w:rsidP="0066760E">
            <w:pPr>
              <w:ind w:firstLineChars="100" w:firstLine="236"/>
              <w:rPr>
                <w:rFonts w:ascii="Times New Roman" w:hAnsi="Times New Roman"/>
                <w:sz w:val="22"/>
                <w:szCs w:val="22"/>
              </w:rPr>
            </w:pPr>
            <w:r w:rsidRPr="00B07D58">
              <w:rPr>
                <w:rFonts w:ascii="Times New Roman" w:hAnsi="Times New Roman" w:cs="ＭＳ 明朝" w:hint="eastAsia"/>
                <w:sz w:val="22"/>
                <w:szCs w:val="22"/>
              </w:rPr>
              <w:t>地球温暖化などの環境問題は世界的な問題とされており，その原因となる温室効果ガスの排出量削減は全世界的に注目をあつめている。</w:t>
            </w:r>
            <w:r w:rsidR="0066760E">
              <w:rPr>
                <w:rFonts w:ascii="Times New Roman" w:hAnsi="Times New Roman" w:cs="ＭＳ 明朝" w:hint="eastAsia"/>
                <w:sz w:val="22"/>
                <w:szCs w:val="22"/>
              </w:rPr>
              <w:t>現在</w:t>
            </w:r>
            <w:r w:rsidRPr="00B07D58">
              <w:rPr>
                <w:rFonts w:ascii="Times New Roman" w:hAnsi="Times New Roman" w:cs="ＭＳ 明朝" w:hint="eastAsia"/>
                <w:sz w:val="22"/>
                <w:szCs w:val="22"/>
              </w:rPr>
              <w:t>，地球温暖</w:t>
            </w:r>
            <w:r w:rsidR="0066760E">
              <w:rPr>
                <w:rFonts w:ascii="Times New Roman" w:hAnsi="Times New Roman" w:cs="ＭＳ 明朝" w:hint="eastAsia"/>
                <w:sz w:val="22"/>
                <w:szCs w:val="22"/>
              </w:rPr>
              <w:t>化を解決するため，世界的に低炭素社会を目指している。低炭素社会</w:t>
            </w:r>
            <w:r w:rsidRPr="00B07D58">
              <w:rPr>
                <w:rFonts w:ascii="Times New Roman" w:hAnsi="Times New Roman" w:cs="ＭＳ 明朝" w:hint="eastAsia"/>
                <w:sz w:val="22"/>
                <w:szCs w:val="22"/>
              </w:rPr>
              <w:t>は，地球温暖化の原因とされる温室効果ガスの一種である二酸化炭素の排出量が少ない社会を意味する。低炭素社会に向けて，</w:t>
            </w:r>
            <w:r>
              <w:rPr>
                <w:rFonts w:ascii="Times New Roman" w:hAnsi="Times New Roman" w:cs="ＭＳ 明朝" w:hint="eastAsia"/>
                <w:sz w:val="22"/>
                <w:szCs w:val="22"/>
              </w:rPr>
              <w:t>ハイブリッド</w:t>
            </w:r>
            <w:r w:rsidRPr="00B07D58">
              <w:rPr>
                <w:rFonts w:ascii="Times New Roman" w:hAnsi="Times New Roman" w:cs="ＭＳ 明朝" w:hint="eastAsia"/>
                <w:sz w:val="22"/>
                <w:szCs w:val="22"/>
              </w:rPr>
              <w:t>自動車（</w:t>
            </w:r>
            <w:r w:rsidRPr="00B07D58">
              <w:rPr>
                <w:rFonts w:ascii="Times New Roman" w:hAnsi="Times New Roman"/>
                <w:sz w:val="22"/>
                <w:szCs w:val="22"/>
              </w:rPr>
              <w:t>HVEV</w:t>
            </w:r>
            <w:r w:rsidRPr="00B07D58">
              <w:rPr>
                <w:rFonts w:ascii="Times New Roman" w:hAnsi="Times New Roman" w:cs="ＭＳ 明朝" w:hint="eastAsia"/>
                <w:sz w:val="22"/>
                <w:szCs w:val="22"/>
              </w:rPr>
              <w:t>），プラグイン</w:t>
            </w:r>
            <w:r>
              <w:rPr>
                <w:rFonts w:ascii="Times New Roman" w:hAnsi="Times New Roman" w:cs="ＭＳ 明朝" w:hint="eastAsia"/>
                <w:sz w:val="22"/>
                <w:szCs w:val="22"/>
              </w:rPr>
              <w:t>ハイブリッド</w:t>
            </w:r>
            <w:r w:rsidRPr="00B07D58">
              <w:rPr>
                <w:rFonts w:ascii="Times New Roman" w:hAnsi="Times New Roman" w:cs="ＭＳ 明朝" w:hint="eastAsia"/>
                <w:sz w:val="22"/>
                <w:szCs w:val="22"/>
              </w:rPr>
              <w:t>自動車（</w:t>
            </w:r>
            <w:r w:rsidRPr="00B07D58">
              <w:rPr>
                <w:rFonts w:ascii="Times New Roman" w:hAnsi="Times New Roman"/>
                <w:sz w:val="22"/>
                <w:szCs w:val="22"/>
              </w:rPr>
              <w:t>PHVEV</w:t>
            </w:r>
            <w:r w:rsidRPr="00B07D58">
              <w:rPr>
                <w:rFonts w:ascii="Times New Roman" w:hAnsi="Times New Roman" w:cs="ＭＳ 明朝" w:hint="eastAsia"/>
                <w:sz w:val="22"/>
                <w:szCs w:val="22"/>
              </w:rPr>
              <w:t>），電気温水器やオール電化住宅など，我々の生活</w:t>
            </w:r>
            <w:r>
              <w:rPr>
                <w:rFonts w:ascii="Times New Roman" w:hAnsi="Times New Roman" w:cs="ＭＳ 明朝" w:hint="eastAsia"/>
                <w:sz w:val="22"/>
                <w:szCs w:val="22"/>
              </w:rPr>
              <w:t>の様々な場面</w:t>
            </w:r>
            <w:r w:rsidRPr="00B07D58">
              <w:rPr>
                <w:rFonts w:ascii="Times New Roman" w:hAnsi="Times New Roman" w:cs="ＭＳ 明朝" w:hint="eastAsia"/>
                <w:sz w:val="22"/>
                <w:szCs w:val="22"/>
              </w:rPr>
              <w:t>で化石燃料から電力へのエネルギー転換が行われている。環境問題への関心の高まりを考えると，この電力へのエネルギー転換の流れは今後も加速していくと考えられる。しかし，電力エネルギーは二次エネルギーであり</w:t>
            </w:r>
            <w:r>
              <w:rPr>
                <w:rFonts w:ascii="Times New Roman" w:hAnsi="Times New Roman" w:cs="ＭＳ 明朝" w:hint="eastAsia"/>
                <w:sz w:val="22"/>
                <w:szCs w:val="22"/>
              </w:rPr>
              <w:t>，</w:t>
            </w:r>
            <w:r w:rsidRPr="00B07D58">
              <w:rPr>
                <w:rFonts w:ascii="Times New Roman" w:hAnsi="Times New Roman" w:cs="ＭＳ 明朝" w:hint="eastAsia"/>
                <w:sz w:val="22"/>
                <w:szCs w:val="22"/>
              </w:rPr>
              <w:t>その生産</w:t>
            </w:r>
            <w:r>
              <w:rPr>
                <w:rFonts w:ascii="Times New Roman" w:hAnsi="Times New Roman" w:cs="ＭＳ 明朝" w:hint="eastAsia"/>
                <w:sz w:val="22"/>
                <w:szCs w:val="22"/>
              </w:rPr>
              <w:t>の元になるのは</w:t>
            </w:r>
            <w:r w:rsidRPr="00B07D58">
              <w:rPr>
                <w:rFonts w:ascii="Times New Roman" w:hAnsi="Times New Roman" w:cs="ＭＳ 明朝" w:hint="eastAsia"/>
                <w:sz w:val="22"/>
                <w:szCs w:val="22"/>
              </w:rPr>
              <w:t>原子力，石炭，石油，天然ガス，水，風力，太陽光といった一次エネルギー</w:t>
            </w:r>
            <w:r>
              <w:rPr>
                <w:rFonts w:ascii="Times New Roman" w:hAnsi="Times New Roman" w:cs="ＭＳ 明朝" w:hint="eastAsia"/>
                <w:sz w:val="22"/>
                <w:szCs w:val="22"/>
              </w:rPr>
              <w:t>である</w:t>
            </w:r>
            <w:r w:rsidRPr="00B07D58">
              <w:rPr>
                <w:rFonts w:ascii="Times New Roman" w:hAnsi="Times New Roman" w:cs="ＭＳ 明朝" w:hint="eastAsia"/>
                <w:sz w:val="22"/>
                <w:szCs w:val="22"/>
              </w:rPr>
              <w:t>。</w:t>
            </w:r>
          </w:p>
          <w:p w:rsidR="0066760E" w:rsidRDefault="0066760E" w:rsidP="00CE6E7F">
            <w:pPr>
              <w:rPr>
                <w:rFonts w:ascii="Times New Roman" w:hAnsi="Times New Roman" w:cs="ＭＳ 明朝"/>
                <w:sz w:val="22"/>
                <w:szCs w:val="22"/>
              </w:rPr>
            </w:pPr>
            <w:r>
              <w:rPr>
                <w:rFonts w:ascii="Times New Roman" w:hAnsi="Times New Roman" w:cs="ＭＳ 明朝" w:hint="eastAsia"/>
                <w:sz w:val="22"/>
                <w:szCs w:val="22"/>
              </w:rPr>
              <w:t xml:space="preserve">　発電種別</w:t>
            </w:r>
            <w:r w:rsidR="00CE6E7F" w:rsidRPr="00B07D58">
              <w:rPr>
                <w:rFonts w:ascii="Times New Roman" w:hAnsi="Times New Roman" w:cs="ＭＳ 明朝" w:hint="eastAsia"/>
                <w:sz w:val="22"/>
                <w:szCs w:val="22"/>
              </w:rPr>
              <w:t>の二酸化炭素排出量を比べると，石炭火力，石油火力といった化石燃料使用の電源に比べて，原子力発電や太陽光発電，風力発電などは発電時に燃料燃焼を行うことなく発電するため，発電時の二酸化炭素排出量がないことがわかる。しかし，原子力発電は，二酸化炭素排出という観点では環境型電源であり低炭素社会へ向けて有効な電源であると言えるが，そのエネルギー源として核燃料を使用しているため廃棄物処理が課題となり，完全な環境型電源とは言い難い。一方，風力発電や太陽光発電は二酸化炭素排出量が少なく，そのエネルギー源も自然エネルギーであるため環境型電源であるといえる</w:t>
            </w:r>
            <w:r w:rsidRPr="00C35866">
              <w:rPr>
                <w:rFonts w:ascii="Times New Roman" w:hAnsi="Times New Roman" w:cs="ＭＳ 明朝" w:hint="eastAsia"/>
                <w:sz w:val="22"/>
                <w:szCs w:val="22"/>
                <w:vertAlign w:val="superscript"/>
              </w:rPr>
              <w:t>[12][13]</w:t>
            </w:r>
            <w:r w:rsidR="00CE6E7F" w:rsidRPr="00B07D58">
              <w:rPr>
                <w:rFonts w:ascii="Times New Roman" w:hAnsi="Times New Roman" w:cs="ＭＳ 明朝" w:hint="eastAsia"/>
                <w:sz w:val="22"/>
                <w:szCs w:val="22"/>
              </w:rPr>
              <w:t>。しかし，現在の電力系統内では風力発電や太陽光発電といった自然エネルギーの導入量は少ない。地球温暖化などの環境問題が深刻化し続ける今日，電力系統においても今以上の低炭素化が必要であり，その解決策として自然エネルギーの導入を増加させることが考えられる。経済産業省はその自然エネルギーの導入拡大を目指し</w:t>
            </w:r>
            <w:r w:rsidR="00CE6E7F" w:rsidRPr="00B07D58">
              <w:rPr>
                <w:rFonts w:ascii="Times New Roman" w:hAnsi="Times New Roman"/>
                <w:sz w:val="22"/>
                <w:szCs w:val="22"/>
              </w:rPr>
              <w:t>2010</w:t>
            </w:r>
            <w:r w:rsidR="00CE6E7F" w:rsidRPr="00B07D58">
              <w:rPr>
                <w:rFonts w:ascii="Times New Roman" w:hAnsi="Times New Roman" w:cs="ＭＳ 明朝" w:hint="eastAsia"/>
                <w:sz w:val="22"/>
                <w:szCs w:val="22"/>
              </w:rPr>
              <w:t>年までに</w:t>
            </w:r>
            <w:r w:rsidR="00CE6E7F" w:rsidRPr="00B07D58">
              <w:rPr>
                <w:rFonts w:ascii="Times New Roman" w:hAnsi="Times New Roman"/>
                <w:sz w:val="22"/>
                <w:szCs w:val="22"/>
              </w:rPr>
              <w:t>5</w:t>
            </w:r>
            <w:r w:rsidR="00CE6E7F" w:rsidRPr="00B07D58">
              <w:rPr>
                <w:rFonts w:ascii="Times New Roman" w:hAnsi="Times New Roman" w:cs="ＭＳ 明朝" w:hint="eastAsia"/>
                <w:sz w:val="22"/>
                <w:szCs w:val="22"/>
              </w:rPr>
              <w:t>倍近い</w:t>
            </w:r>
            <w:r w:rsidR="00CE6E7F" w:rsidRPr="00B07D58">
              <w:rPr>
                <w:rFonts w:ascii="Times New Roman" w:hAnsi="Times New Roman"/>
                <w:sz w:val="22"/>
                <w:szCs w:val="22"/>
              </w:rPr>
              <w:t>300</w:t>
            </w:r>
            <w:r w:rsidR="00CE6E7F" w:rsidRPr="00B07D58">
              <w:rPr>
                <w:rFonts w:ascii="Times New Roman" w:hAnsi="Times New Roman" w:cs="ＭＳ 明朝" w:hint="eastAsia"/>
                <w:sz w:val="22"/>
                <w:szCs w:val="22"/>
              </w:rPr>
              <w:t>万</w:t>
            </w:r>
            <w:r w:rsidR="00CE6E7F" w:rsidRPr="00B07D58">
              <w:rPr>
                <w:rFonts w:ascii="Times New Roman" w:hAnsi="Times New Roman"/>
                <w:sz w:val="22"/>
                <w:szCs w:val="22"/>
              </w:rPr>
              <w:t>kW</w:t>
            </w:r>
            <w:r w:rsidR="00CE6E7F" w:rsidRPr="00B07D58">
              <w:rPr>
                <w:rFonts w:ascii="Times New Roman" w:hAnsi="Times New Roman" w:cs="ＭＳ 明朝" w:hint="eastAsia"/>
                <w:sz w:val="22"/>
                <w:szCs w:val="22"/>
              </w:rPr>
              <w:t>に増加するとしている。また，至近では温室効果ガスの排出量</w:t>
            </w:r>
            <w:r w:rsidR="00CE6E7F" w:rsidRPr="00B07D58">
              <w:rPr>
                <w:rFonts w:ascii="Times New Roman" w:hAnsi="Times New Roman"/>
                <w:sz w:val="22"/>
                <w:szCs w:val="22"/>
              </w:rPr>
              <w:t>25[</w:t>
            </w:r>
            <w:r w:rsidR="00CE6E7F" w:rsidRPr="00B07D58">
              <w:rPr>
                <w:rFonts w:ascii="Times New Roman" w:hAnsi="Times New Roman" w:cs="ＭＳ 明朝" w:hint="eastAsia"/>
                <w:sz w:val="22"/>
                <w:szCs w:val="22"/>
              </w:rPr>
              <w:t>％</w:t>
            </w:r>
            <w:r w:rsidR="00CE6E7F" w:rsidRPr="00B07D58">
              <w:rPr>
                <w:rFonts w:ascii="Times New Roman" w:hAnsi="Times New Roman"/>
                <w:sz w:val="22"/>
                <w:szCs w:val="22"/>
              </w:rPr>
              <w:t>]</w:t>
            </w:r>
            <w:r w:rsidR="00CE6E7F" w:rsidRPr="00B07D58">
              <w:rPr>
                <w:rFonts w:ascii="Times New Roman" w:hAnsi="Times New Roman" w:cs="ＭＳ 明朝" w:hint="eastAsia"/>
                <w:sz w:val="22"/>
                <w:szCs w:val="22"/>
              </w:rPr>
              <w:t>減という目標を国内外にアピールしていることからも，環境問題，自然エネルギー分野への期待がよりいっそう高まることが予想される。しかし，自然エネルギーの大量導入は，発電時のエネルギー源が太陽光や風といった</w:t>
            </w:r>
            <w:r>
              <w:rPr>
                <w:rFonts w:ascii="Times New Roman" w:hAnsi="Times New Roman" w:cs="ＭＳ 明朝" w:hint="eastAsia"/>
                <w:sz w:val="22"/>
                <w:szCs w:val="22"/>
              </w:rPr>
              <w:t>制御</w:t>
            </w:r>
            <w:r w:rsidR="00CE6E7F" w:rsidRPr="00B07D58">
              <w:rPr>
                <w:rFonts w:ascii="Times New Roman" w:hAnsi="Times New Roman" w:cs="ＭＳ 明朝" w:hint="eastAsia"/>
                <w:sz w:val="22"/>
                <w:szCs w:val="22"/>
              </w:rPr>
              <w:t>不可能なものであるため，時々刻々と変化する需要電力量に対して供</w:t>
            </w:r>
            <w:r>
              <w:rPr>
                <w:rFonts w:ascii="Times New Roman" w:hAnsi="Times New Roman" w:cs="ＭＳ 明朝" w:hint="eastAsia"/>
                <w:sz w:val="22"/>
                <w:szCs w:val="22"/>
              </w:rPr>
              <w:t>給量を制御</w:t>
            </w:r>
            <w:r w:rsidR="00CE6E7F" w:rsidRPr="00B07D58">
              <w:rPr>
                <w:rFonts w:ascii="Times New Roman" w:hAnsi="Times New Roman" w:cs="ＭＳ 明朝" w:hint="eastAsia"/>
                <w:sz w:val="22"/>
                <w:szCs w:val="22"/>
              </w:rPr>
              <w:t>することはできない。さらに，太陽光や風力は貯蔵することができず，予測も困難であるため時間毎の発電量が予測できない。このような電源を計画的に運用される今日の電力系統に大量導入した場合，系統内に電圧変動や周波数変動の要因となり，系統の電力品質を低下させることが懸念され，導入が</w:t>
            </w:r>
            <w:r w:rsidR="00CE6E7F">
              <w:rPr>
                <w:rFonts w:ascii="Times New Roman" w:hAnsi="Times New Roman" w:cs="ＭＳ 明朝" w:hint="eastAsia"/>
                <w:sz w:val="22"/>
                <w:szCs w:val="22"/>
              </w:rPr>
              <w:t>伸び悩んでいる</w:t>
            </w:r>
            <w:r w:rsidR="00CE6E7F" w:rsidRPr="00B07D58">
              <w:rPr>
                <w:rFonts w:ascii="Times New Roman" w:hAnsi="Times New Roman" w:cs="ＭＳ 明朝" w:hint="eastAsia"/>
                <w:sz w:val="22"/>
                <w:szCs w:val="22"/>
              </w:rPr>
              <w:t>。本稿</w:t>
            </w:r>
            <w:r w:rsidR="00CE6E7F">
              <w:rPr>
                <w:rFonts w:ascii="Times New Roman" w:hAnsi="Times New Roman" w:cs="ＭＳ 明朝" w:hint="eastAsia"/>
                <w:sz w:val="22"/>
                <w:szCs w:val="22"/>
              </w:rPr>
              <w:t>で</w:t>
            </w:r>
            <w:r w:rsidR="00CE6E7F" w:rsidRPr="00B07D58">
              <w:rPr>
                <w:rFonts w:ascii="Times New Roman" w:hAnsi="Times New Roman" w:cs="ＭＳ 明朝" w:hint="eastAsia"/>
                <w:sz w:val="22"/>
                <w:szCs w:val="22"/>
              </w:rPr>
              <w:t>は，電力エネルギー分野における脱石油化</w:t>
            </w:r>
            <w:r w:rsidR="00CE6E7F">
              <w:rPr>
                <w:rFonts w:ascii="Times New Roman" w:hAnsi="Times New Roman" w:cs="ＭＳ 明朝" w:hint="eastAsia"/>
                <w:sz w:val="22"/>
                <w:szCs w:val="22"/>
              </w:rPr>
              <w:t>を目指し</w:t>
            </w:r>
            <w:r w:rsidR="00CE6E7F" w:rsidRPr="00B07D58">
              <w:rPr>
                <w:rFonts w:ascii="Times New Roman" w:hAnsi="Times New Roman" w:cs="ＭＳ 明朝" w:hint="eastAsia"/>
                <w:sz w:val="22"/>
                <w:szCs w:val="22"/>
              </w:rPr>
              <w:t>，低炭素社会の</w:t>
            </w:r>
            <w:r w:rsidR="00CE6E7F">
              <w:rPr>
                <w:rFonts w:ascii="Times New Roman" w:hAnsi="Times New Roman" w:cs="ＭＳ 明朝" w:hint="eastAsia"/>
                <w:sz w:val="22"/>
                <w:szCs w:val="22"/>
              </w:rPr>
              <w:t>創造の鍵となる自然エネルギー発電導入増加を可能にする方法を提案する</w:t>
            </w:r>
            <w:r w:rsidR="00CE6E7F" w:rsidRPr="00B07D58">
              <w:rPr>
                <w:rFonts w:ascii="Times New Roman" w:hAnsi="Times New Roman" w:cs="ＭＳ 明朝" w:hint="eastAsia"/>
                <w:sz w:val="22"/>
                <w:szCs w:val="22"/>
              </w:rPr>
              <w:t>。</w:t>
            </w:r>
            <w:r w:rsidR="00CE6E7F">
              <w:rPr>
                <w:sz w:val="22"/>
                <w:szCs w:val="22"/>
              </w:rPr>
              <w:br w:type="page"/>
            </w:r>
            <w:r>
              <w:rPr>
                <w:rFonts w:ascii="Times New Roman" w:hAnsi="Times New Roman" w:cs="ＭＳ 明朝" w:hint="eastAsia"/>
                <w:sz w:val="22"/>
                <w:szCs w:val="22"/>
              </w:rPr>
              <w:t>提案方法は，小型自然エネルギー発</w:t>
            </w:r>
            <w:r>
              <w:rPr>
                <w:rFonts w:ascii="Times New Roman" w:hAnsi="Times New Roman" w:cs="ＭＳ 明朝" w:hint="eastAsia"/>
                <w:sz w:val="22"/>
                <w:szCs w:val="22"/>
              </w:rPr>
              <w:lastRenderedPageBreak/>
              <w:t>電システムの導入を都市部に行うこと，大型風力発電機の安定化装置の提案である。</w:t>
            </w:r>
          </w:p>
          <w:p w:rsidR="0066760E" w:rsidRDefault="0066760E" w:rsidP="0066760E">
            <w:pPr>
              <w:ind w:firstLineChars="100" w:firstLine="236"/>
              <w:rPr>
                <w:rFonts w:ascii="Times New Roman" w:hAnsi="Times New Roman" w:cs="ＭＳ 明朝"/>
                <w:sz w:val="22"/>
                <w:szCs w:val="22"/>
              </w:rPr>
            </w:pPr>
            <w:r>
              <w:rPr>
                <w:rFonts w:ascii="Times New Roman" w:hAnsi="Times New Roman" w:cs="ＭＳ 明朝" w:hint="eastAsia"/>
                <w:sz w:val="22"/>
                <w:szCs w:val="22"/>
              </w:rPr>
              <w:t>小型自然エネルギー発電においては，</w:t>
            </w:r>
            <w:r w:rsidR="00CE6E7F" w:rsidRPr="00A02F50">
              <w:rPr>
                <w:rFonts w:ascii="Times New Roman" w:hAnsi="Times New Roman" w:cs="ＭＳ 明朝" w:hint="eastAsia"/>
                <w:sz w:val="22"/>
                <w:szCs w:val="22"/>
              </w:rPr>
              <w:t>風況観測および気象庁の観測データから</w:t>
            </w:r>
            <w:r w:rsidR="00CE6E7F">
              <w:rPr>
                <w:rFonts w:ascii="Times New Roman" w:hAnsi="Times New Roman" w:cs="ＭＳ 明朝" w:hint="eastAsia"/>
                <w:sz w:val="22"/>
                <w:szCs w:val="22"/>
              </w:rPr>
              <w:t>都市部における</w:t>
            </w:r>
            <w:r w:rsidR="00CE6E7F" w:rsidRPr="00A02F50">
              <w:rPr>
                <w:rFonts w:ascii="Times New Roman" w:hAnsi="Times New Roman" w:cs="ＭＳ 明朝" w:hint="eastAsia"/>
                <w:sz w:val="22"/>
                <w:szCs w:val="22"/>
              </w:rPr>
              <w:t>風速存在率</w:t>
            </w:r>
            <w:r w:rsidR="00CE6E7F">
              <w:rPr>
                <w:rFonts w:ascii="Times New Roman" w:hAnsi="Times New Roman" w:cs="ＭＳ 明朝" w:hint="eastAsia"/>
                <w:sz w:val="22"/>
                <w:szCs w:val="22"/>
              </w:rPr>
              <w:t>を明らかにし，都市部という環境で求められる小型風力発電機の仕様を明確にすることができた。さらに，</w:t>
            </w:r>
            <w:r w:rsidR="00CE6E7F" w:rsidRPr="00CE6E7F">
              <w:rPr>
                <w:rFonts w:ascii="Times New Roman" w:hAnsi="Times New Roman" w:cs="ＭＳ 明朝" w:hint="eastAsia"/>
                <w:sz w:val="22"/>
                <w:szCs w:val="22"/>
              </w:rPr>
              <w:t>太陽光発電の出力は期待できるがその際，適切な設置角度の設定が必要である。ただし，設置角度が不適切であり平均出力電力が低くなった場合，逆に平滑化効果が発生するため，逆にこの効果を狙って設置角度を複数組み合わせることも考えられること。</w:t>
            </w:r>
            <w:r w:rsidR="00CE6E7F" w:rsidRPr="00CE6E7F">
              <w:rPr>
                <w:rFonts w:ascii="Times New Roman" w:hAnsi="Times New Roman" w:cs="ＭＳ 明朝"/>
                <w:sz w:val="22"/>
                <w:szCs w:val="22"/>
              </w:rPr>
              <w:t xml:space="preserve"> </w:t>
            </w:r>
            <w:r w:rsidR="00CE6E7F" w:rsidRPr="00CE6E7F">
              <w:rPr>
                <w:rFonts w:ascii="Times New Roman" w:hAnsi="Times New Roman" w:cs="ＭＳ 明朝" w:hint="eastAsia"/>
                <w:sz w:val="22"/>
                <w:szCs w:val="22"/>
              </w:rPr>
              <w:t>ハイブリッド発電機の設計にあたっては，</w:t>
            </w:r>
            <w:r>
              <w:rPr>
                <w:rFonts w:ascii="Times New Roman" w:hAnsi="Times New Roman" w:cs="ＭＳ 明朝" w:hint="eastAsia"/>
                <w:sz w:val="22"/>
                <w:szCs w:val="22"/>
              </w:rPr>
              <w:t>バッテリ</w:t>
            </w:r>
            <w:r w:rsidR="00CE6E7F" w:rsidRPr="00CE6E7F">
              <w:rPr>
                <w:rFonts w:ascii="Times New Roman" w:hAnsi="Times New Roman" w:cs="ＭＳ 明朝" w:hint="eastAsia"/>
                <w:sz w:val="22"/>
                <w:szCs w:val="22"/>
              </w:rPr>
              <w:t>の過放電を考慮する必要がある。これらの事柄を本稿では，明確にすることができた。</w:t>
            </w:r>
          </w:p>
          <w:p w:rsidR="00CE6E7F" w:rsidRPr="00CE6E7F" w:rsidRDefault="0066760E" w:rsidP="0066760E">
            <w:pPr>
              <w:ind w:firstLineChars="100" w:firstLine="236"/>
              <w:rPr>
                <w:rFonts w:ascii="Times New Roman" w:hAnsi="Times New Roman" w:cs="ＭＳ 明朝"/>
                <w:sz w:val="22"/>
                <w:szCs w:val="22"/>
              </w:rPr>
            </w:pPr>
            <w:r>
              <w:rPr>
                <w:rFonts w:ascii="Times New Roman" w:hAnsi="Times New Roman" w:cs="ＭＳ 明朝" w:hint="eastAsia"/>
                <w:sz w:val="22"/>
                <w:szCs w:val="22"/>
              </w:rPr>
              <w:t>大型風力発電機の安定化装置として提案した回転型周波数変換装置においては，ウィンドファームの出力変動に対して</w:t>
            </w:r>
            <w:r w:rsidR="00CE6E7F" w:rsidRPr="00CE6E7F">
              <w:rPr>
                <w:rFonts w:ascii="Times New Roman" w:hAnsi="Times New Roman" w:cs="ＭＳ 明朝" w:hint="eastAsia"/>
                <w:sz w:val="22"/>
                <w:szCs w:val="22"/>
              </w:rPr>
              <w:t>安定化効果が期待できることを明らかにした。</w:t>
            </w:r>
          </w:p>
          <w:p w:rsidR="00CE6E7F" w:rsidRPr="00CE6E7F" w:rsidRDefault="00CE6E7F" w:rsidP="0066760E">
            <w:pPr>
              <w:ind w:firstLineChars="100" w:firstLine="236"/>
              <w:rPr>
                <w:rFonts w:ascii="Times New Roman" w:hAnsi="Times New Roman" w:cs="ＭＳ 明朝"/>
                <w:sz w:val="22"/>
                <w:szCs w:val="22"/>
              </w:rPr>
            </w:pPr>
            <w:r w:rsidRPr="00CE6E7F">
              <w:rPr>
                <w:rFonts w:ascii="Times New Roman" w:hAnsi="Times New Roman" w:cs="ＭＳ 明朝" w:hint="eastAsia"/>
                <w:sz w:val="22"/>
                <w:szCs w:val="22"/>
              </w:rPr>
              <w:t>以上から，本稿では，近年導入が進みつつある小型自然エネルギー発電の特性とフィールド試験結果を明確にした。これにより，小型自然エネルギー発電の課題が明確になったことにより，導入促進に本稿が寄与すると考える。さらに，風力発電出力を平準化する回転型周波数変換装置を提案しその実験的検証を報告した。この点でも，風力発電安定化技術に本論文は</w:t>
            </w:r>
            <w:r w:rsidR="0066760E">
              <w:rPr>
                <w:rFonts w:ascii="Times New Roman" w:hAnsi="Times New Roman" w:cs="ＭＳ 明朝" w:hint="eastAsia"/>
                <w:sz w:val="22"/>
                <w:szCs w:val="22"/>
              </w:rPr>
              <w:t>寄与すると考えており，自然エネルギー発電の導入促進に繋がるもの</w:t>
            </w:r>
            <w:r w:rsidRPr="00CE6E7F">
              <w:rPr>
                <w:rFonts w:ascii="Times New Roman" w:hAnsi="Times New Roman" w:cs="ＭＳ 明朝" w:hint="eastAsia"/>
                <w:sz w:val="22"/>
                <w:szCs w:val="22"/>
              </w:rPr>
              <w:t>と言える。</w:t>
            </w:r>
          </w:p>
          <w:p w:rsidR="000B0F07" w:rsidRPr="00CE6E7F" w:rsidRDefault="000B0F07" w:rsidP="00CE6E7F">
            <w:pPr>
              <w:rPr>
                <w:rFonts w:ascii="Times New Roman" w:hAnsi="Times New Roman" w:cs="ＭＳ 明朝"/>
                <w:sz w:val="22"/>
                <w:szCs w:val="22"/>
              </w:rPr>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360" w:lineRule="exact"/>
              <w:jc w:val="left"/>
            </w:pPr>
          </w:p>
          <w:p w:rsidR="000B0F07" w:rsidRDefault="000B0F07">
            <w:pPr>
              <w:spacing w:line="180" w:lineRule="atLeast"/>
              <w:jc w:val="left"/>
              <w:rPr>
                <w:spacing w:val="5"/>
                <w:sz w:val="15"/>
              </w:rPr>
            </w:pPr>
          </w:p>
        </w:tc>
      </w:tr>
    </w:tbl>
    <w:p w:rsidR="000B0F07" w:rsidRDefault="000B0F07">
      <w:pPr>
        <w:wordWrap w:val="0"/>
        <w:ind w:right="452"/>
        <w:jc w:val="left"/>
      </w:pPr>
      <w:r>
        <w:rPr>
          <w:rFonts w:hint="eastAsia"/>
        </w:rPr>
        <w:lastRenderedPageBreak/>
        <w:t xml:space="preserve">　 ※</w:t>
      </w:r>
      <w:r w:rsidR="006227F0">
        <w:rPr>
          <w:rFonts w:hint="eastAsia"/>
        </w:rPr>
        <w:t>印欄</w:t>
      </w:r>
      <w:r>
        <w:rPr>
          <w:rFonts w:hint="eastAsia"/>
        </w:rPr>
        <w:t>記入不要</w:t>
      </w:r>
    </w:p>
    <w:sectPr w:rsidR="000B0F07" w:rsidSect="006227F0">
      <w:headerReference w:type="default" r:id="rId6"/>
      <w:endnotePr>
        <w:numStart w:val="0"/>
      </w:endnotePr>
      <w:type w:val="nextColumn"/>
      <w:pgSz w:w="11906" w:h="16838" w:code="9"/>
      <w:pgMar w:top="1134" w:right="851" w:bottom="794" w:left="1134" w:header="567"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CCD" w:rsidRDefault="00CD0CCD" w:rsidP="006227F0">
      <w:pPr>
        <w:spacing w:line="240" w:lineRule="auto"/>
      </w:pPr>
      <w:r>
        <w:separator/>
      </w:r>
    </w:p>
  </w:endnote>
  <w:endnote w:type="continuationSeparator" w:id="1">
    <w:p w:rsidR="00CD0CCD" w:rsidRDefault="00CD0CCD" w:rsidP="006227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CCD" w:rsidRDefault="00CD0CCD" w:rsidP="006227F0">
      <w:pPr>
        <w:spacing w:line="240" w:lineRule="auto"/>
      </w:pPr>
      <w:r>
        <w:separator/>
      </w:r>
    </w:p>
  </w:footnote>
  <w:footnote w:type="continuationSeparator" w:id="1">
    <w:p w:rsidR="00CD0CCD" w:rsidRDefault="00CD0CCD" w:rsidP="006227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F0" w:rsidRPr="006227F0" w:rsidRDefault="006227F0" w:rsidP="006227F0">
    <w:pPr>
      <w:pStyle w:val="a3"/>
      <w:jc w:val="right"/>
      <w:rPr>
        <w:sz w:val="20"/>
      </w:rPr>
    </w:pPr>
    <w:r w:rsidRPr="006227F0">
      <w:rPr>
        <w:rFonts w:hint="eastAsia"/>
        <w:sz w:val="20"/>
      </w:rPr>
      <w:t>（</w:t>
    </w:r>
    <w:r w:rsidRPr="006227F0">
      <w:rPr>
        <w:rFonts w:hint="eastAsia"/>
        <w:sz w:val="20"/>
      </w:rPr>
      <w:t>様式第６号）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drawingGridHorizontalSpacing w:val="113"/>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0"/>
    <w:footnote w:id="1"/>
  </w:footnotePr>
  <w:endnotePr>
    <w:pos w:val="sectEnd"/>
    <w:numStart w:val="0"/>
    <w:endnote w:id="0"/>
    <w:endnote w:id="1"/>
  </w:endnotePr>
  <w:compat>
    <w:spaceForUL/>
    <w:balanceSingleByteDoubleByteWidth/>
    <w:doNotLeaveBackslashAlone/>
    <w:ulTrailSpace/>
    <w:doNotExpandShiftReturn/>
    <w:useFELayout/>
  </w:compat>
  <w:rsids>
    <w:rsidRoot w:val="006B0E97"/>
    <w:rsid w:val="000B0F07"/>
    <w:rsid w:val="00161AAB"/>
    <w:rsid w:val="001A0132"/>
    <w:rsid w:val="0023362D"/>
    <w:rsid w:val="00240125"/>
    <w:rsid w:val="004B4484"/>
    <w:rsid w:val="006227F0"/>
    <w:rsid w:val="0066760E"/>
    <w:rsid w:val="006B0E97"/>
    <w:rsid w:val="009D7444"/>
    <w:rsid w:val="00AC2850"/>
    <w:rsid w:val="00CD0CCD"/>
    <w:rsid w:val="00CE6E7F"/>
    <w:rsid w:val="00FA3A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62D"/>
    <w:pPr>
      <w:widowControl w:val="0"/>
      <w:spacing w:line="360" w:lineRule="atLeast"/>
      <w:jc w:val="both"/>
    </w:pPr>
    <w:rPr>
      <w:rFonts w:ascii="ＭＳ 明朝"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27F0"/>
    <w:pPr>
      <w:tabs>
        <w:tab w:val="center" w:pos="4252"/>
        <w:tab w:val="right" w:pos="8504"/>
      </w:tabs>
      <w:snapToGrid w:val="0"/>
    </w:pPr>
  </w:style>
  <w:style w:type="character" w:customStyle="1" w:styleId="a4">
    <w:name w:val="ヘッダー (文字)"/>
    <w:basedOn w:val="a0"/>
    <w:link w:val="a3"/>
    <w:rsid w:val="006227F0"/>
    <w:rPr>
      <w:rFonts w:ascii="ＭＳ 明朝" w:hAnsi="Century"/>
      <w:spacing w:val="8"/>
      <w:kern w:val="2"/>
      <w:sz w:val="21"/>
    </w:rPr>
  </w:style>
  <w:style w:type="paragraph" w:styleId="a5">
    <w:name w:val="footer"/>
    <w:basedOn w:val="a"/>
    <w:link w:val="a6"/>
    <w:rsid w:val="006227F0"/>
    <w:pPr>
      <w:tabs>
        <w:tab w:val="center" w:pos="4252"/>
        <w:tab w:val="right" w:pos="8504"/>
      </w:tabs>
      <w:snapToGrid w:val="0"/>
    </w:pPr>
  </w:style>
  <w:style w:type="character" w:customStyle="1" w:styleId="a6">
    <w:name w:val="フッター (文字)"/>
    <w:basedOn w:val="a0"/>
    <w:link w:val="a5"/>
    <w:rsid w:val="006227F0"/>
    <w:rPr>
      <w:rFonts w:ascii="ＭＳ 明朝" w:hAnsi="Century"/>
      <w:spacing w:val="8"/>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1847</Words>
  <Characters>148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博士論文・手続要領〔要旨〓・業績〓〕〓６  99. 4. 1</vt:lpstr>
      <vt:lpstr>博士論文・手続要領〔要旨〓・業績〓〕〓６  99. 4. 1</vt:lpstr>
    </vt:vector>
  </TitlesOfParts>
  <Company>SHIBAURA-IT</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博士論文・手続要領〔要旨〓・業績〓〕〓６  99. 4. 1</dc:title>
  <dc:subject/>
  <dc:creator>muramatu</dc:creator>
  <cp:keywords/>
  <cp:lastModifiedBy>m607106</cp:lastModifiedBy>
  <cp:revision>4</cp:revision>
  <cp:lastPrinted>2010-01-13T04:21:00Z</cp:lastPrinted>
  <dcterms:created xsi:type="dcterms:W3CDTF">2010-01-13T04:21:00Z</dcterms:created>
  <dcterms:modified xsi:type="dcterms:W3CDTF">2010-01-27T02:26:00Z</dcterms:modified>
</cp:coreProperties>
</file>